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28" w:rsidRDefault="00F50B28" w:rsidP="00F50B28">
      <w:pPr>
        <w:pStyle w:val="3"/>
        <w:framePr w:w="9910" w:h="1873" w:hSpace="180" w:wrap="around" w:vAnchor="text" w:hAnchor="page" w:x="1393" w:y="-284"/>
        <w:jc w:val="center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B28" w:rsidRPr="00905ED3" w:rsidRDefault="00F50B28" w:rsidP="00F50B28">
      <w:pPr>
        <w:pStyle w:val="3"/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50B28" w:rsidRPr="00905ED3" w:rsidRDefault="00F50B28" w:rsidP="00F50B28">
      <w:pPr>
        <w:pStyle w:val="1"/>
        <w:framePr w:w="9910" w:wrap="around" w:x="1393" w:y="-284"/>
        <w:rPr>
          <w:szCs w:val="28"/>
        </w:rPr>
      </w:pPr>
    </w:p>
    <w:p w:rsidR="00F50B28" w:rsidRDefault="00F50B28" w:rsidP="00F50B28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F50B28" w:rsidRPr="00104A23" w:rsidRDefault="00F50B28" w:rsidP="00F50B28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F50B28" w:rsidRDefault="0074075A" w:rsidP="00F50B28">
      <w:pPr>
        <w:framePr w:w="9666" w:h="585" w:hSpace="180" w:wrap="around" w:vAnchor="text" w:hAnchor="page" w:x="1573" w:y="3832"/>
        <w:rPr>
          <w:rFonts w:ascii="Times New Roman" w:hAnsi="Times New Roman"/>
        </w:rPr>
      </w:pPr>
      <w:r>
        <w:rPr>
          <w:rFonts w:ascii="Times New Roman" w:hAnsi="Times New Roman"/>
        </w:rPr>
        <w:t>31 марта</w:t>
      </w:r>
      <w:r w:rsidR="00F50B28">
        <w:rPr>
          <w:rFonts w:ascii="Times New Roman" w:hAnsi="Times New Roman"/>
        </w:rPr>
        <w:t xml:space="preserve"> 201</w:t>
      </w:r>
      <w:r w:rsidR="00B671BD">
        <w:rPr>
          <w:rFonts w:ascii="Times New Roman" w:hAnsi="Times New Roman"/>
        </w:rPr>
        <w:t>6</w:t>
      </w:r>
      <w:r w:rsidR="00F50B28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="00F50B28" w:rsidRPr="007903AF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7" o:title=""/>
          </v:shape>
          <o:OLEObject Type="Embed" ProgID="MSWordArt.2" ShapeID="_x0000_i1025" DrawAspect="Content" ObjectID="_1520946740" r:id="rId8">
            <o:FieldCodes>\s</o:FieldCodes>
          </o:OLEObject>
        </w:object>
      </w:r>
      <w:r w:rsidR="00F50B2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7-25Р</w:t>
      </w:r>
    </w:p>
    <w:p w:rsidR="00F50B28" w:rsidRPr="005E4ED6" w:rsidRDefault="00F50B28" w:rsidP="00F50B28">
      <w:pPr>
        <w:framePr w:w="9666" w:h="585" w:hSpace="180" w:wrap="around" w:vAnchor="text" w:hAnchor="page" w:x="1573" w:y="3832"/>
        <w:jc w:val="center"/>
        <w:rPr>
          <w:b/>
        </w:rPr>
      </w:pPr>
      <w:r w:rsidRPr="005E4ED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5E4ED6">
        <w:rPr>
          <w:rFonts w:ascii="Times New Roman" w:hAnsi="Times New Roman"/>
          <w:b/>
        </w:rPr>
        <w:t>Железногорск</w:t>
      </w:r>
    </w:p>
    <w:p w:rsidR="008F2CDC" w:rsidRDefault="008F2CDC" w:rsidP="00365C1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364EC7" w:rsidRPr="000F5EDA" w:rsidRDefault="00984A3E" w:rsidP="00365C19">
      <w:pPr>
        <w:pStyle w:val="a3"/>
        <w:jc w:val="both"/>
        <w:rPr>
          <w:noProof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 Железногорск от 24.02.2015 № 54-279Р «</w:t>
      </w:r>
      <w:r w:rsidR="000F5EDA">
        <w:rPr>
          <w:rFonts w:ascii="Times New Roman" w:hAnsi="Times New Roman"/>
          <w:bCs/>
          <w:sz w:val="28"/>
          <w:szCs w:val="28"/>
        </w:rPr>
        <w:t xml:space="preserve">Об утверждении порядка размещения сведений о доходах, </w:t>
      </w:r>
      <w:r w:rsidR="003A3687">
        <w:rPr>
          <w:rFonts w:ascii="Times New Roman" w:hAnsi="Times New Roman"/>
          <w:bCs/>
          <w:sz w:val="28"/>
          <w:szCs w:val="28"/>
        </w:rPr>
        <w:t xml:space="preserve">расходах, </w:t>
      </w:r>
      <w:r w:rsidR="000F5EDA">
        <w:rPr>
          <w:rFonts w:ascii="Times New Roman" w:hAnsi="Times New Roman"/>
          <w:bCs/>
          <w:sz w:val="28"/>
          <w:szCs w:val="28"/>
        </w:rPr>
        <w:t xml:space="preserve">об имуществе и обязательствах имущественного характера </w:t>
      </w:r>
      <w:r w:rsidR="003A3687">
        <w:rPr>
          <w:rFonts w:ascii="Times New Roman" w:hAnsi="Times New Roman"/>
          <w:bCs/>
          <w:sz w:val="28"/>
          <w:szCs w:val="28"/>
        </w:rPr>
        <w:t xml:space="preserve">отдельных категорий лиц и членов их семей </w:t>
      </w:r>
      <w:r w:rsidR="00365C19">
        <w:rPr>
          <w:rFonts w:ascii="Times New Roman" w:hAnsi="Times New Roman"/>
          <w:bCs/>
          <w:sz w:val="28"/>
          <w:szCs w:val="28"/>
        </w:rPr>
        <w:t>на официальном сайте ЗАТО Железногорск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bCs/>
          <w:sz w:val="28"/>
          <w:szCs w:val="28"/>
        </w:rPr>
        <w:t>»</w:t>
      </w:r>
      <w:r w:rsidR="00365C19">
        <w:rPr>
          <w:rFonts w:ascii="Times New Roman" w:hAnsi="Times New Roman"/>
          <w:bCs/>
          <w:sz w:val="28"/>
          <w:szCs w:val="28"/>
        </w:rPr>
        <w:t xml:space="preserve">  </w:t>
      </w:r>
    </w:p>
    <w:p w:rsidR="00364EC7" w:rsidRDefault="00364EC7" w:rsidP="0036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955" w:rsidRDefault="00365C19" w:rsidP="00364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A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107F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A107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A107F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 w:rsidR="00E47F57">
        <w:rPr>
          <w:rFonts w:ascii="Times New Roman" w:hAnsi="Times New Roman" w:cs="Times New Roman"/>
          <w:sz w:val="28"/>
          <w:szCs w:val="28"/>
        </w:rPr>
        <w:t>, Указом Президента Российской Федерации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 Указом</w:t>
      </w:r>
      <w:proofErr w:type="gramEnd"/>
      <w:r w:rsidR="00E47F5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№ 613 «Вопросы противодействия коррупции», З</w:t>
      </w:r>
      <w:r w:rsidR="00BA107F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A107F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№ 8-3542 «О представлении гражданами, претендующими на замещение должности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</w:t>
      </w:r>
      <w:r w:rsidR="00E47F57">
        <w:rPr>
          <w:rFonts w:ascii="Times New Roman" w:hAnsi="Times New Roman" w:cs="Times New Roman"/>
          <w:sz w:val="28"/>
          <w:szCs w:val="28"/>
        </w:rPr>
        <w:t>, а также о представлении лицами, замещающими должности муниципальной службы и муниципальные должности, сведений о расходах</w:t>
      </w:r>
      <w:r w:rsidR="00BA107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9E4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955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9E4955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Железногорск,</w:t>
      </w:r>
      <w:r w:rsidR="009E4955">
        <w:rPr>
          <w:rFonts w:ascii="Times New Roman" w:hAnsi="Times New Roman" w:cs="Times New Roman"/>
          <w:sz w:val="28"/>
          <w:szCs w:val="28"/>
        </w:rPr>
        <w:t xml:space="preserve">  Совет депутатов</w:t>
      </w:r>
    </w:p>
    <w:p w:rsidR="009E4955" w:rsidRDefault="009E4955" w:rsidP="009E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955" w:rsidRDefault="009E4955" w:rsidP="009E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64EC7" w:rsidRDefault="00364EC7" w:rsidP="0036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A3E" w:rsidRDefault="00364EC7" w:rsidP="00984A3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84A3E">
        <w:rPr>
          <w:rFonts w:ascii="Times New Roman" w:hAnsi="Times New Roman"/>
          <w:sz w:val="28"/>
          <w:szCs w:val="28"/>
        </w:rPr>
        <w:t xml:space="preserve"> Внести следующие изменения </w:t>
      </w:r>
      <w:r w:rsidR="00984A3E">
        <w:rPr>
          <w:rFonts w:ascii="Times New Roman" w:hAnsi="Times New Roman"/>
          <w:bCs/>
          <w:sz w:val="28"/>
          <w:szCs w:val="28"/>
        </w:rPr>
        <w:t xml:space="preserve">в решение Совета </w:t>
      </w:r>
      <w:proofErr w:type="gramStart"/>
      <w:r w:rsidR="00984A3E"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 w:rsidR="00984A3E">
        <w:rPr>
          <w:rFonts w:ascii="Times New Roman" w:hAnsi="Times New Roman"/>
          <w:bCs/>
          <w:sz w:val="28"/>
          <w:szCs w:val="28"/>
        </w:rPr>
        <w:t xml:space="preserve"> ЗАТО г. Железногорск от 24.02.2015 № 54-279Р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 w:rsidR="00984A3E">
        <w:rPr>
          <w:rFonts w:ascii="Times New Roman" w:hAnsi="Times New Roman"/>
          <w:bCs/>
          <w:sz w:val="28"/>
          <w:szCs w:val="28"/>
        </w:rPr>
        <w:lastRenderedPageBreak/>
        <w:t>ЗАТО Железногорск и предоставления этих сведений средствам массовой информации для опубликования»:</w:t>
      </w:r>
    </w:p>
    <w:p w:rsidR="00984A3E" w:rsidRDefault="00984A3E" w:rsidP="00984A3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В приложении 1 «Порядок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</w:r>
      <w:proofErr w:type="gramStart"/>
      <w:r>
        <w:rPr>
          <w:rFonts w:ascii="Times New Roman" w:hAnsi="Times New Roman"/>
          <w:bCs/>
          <w:sz w:val="28"/>
          <w:szCs w:val="28"/>
        </w:rPr>
        <w:t>сайте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 и предоставления этих сведений средствам массовой информации для опубликования»:</w:t>
      </w:r>
    </w:p>
    <w:p w:rsidR="00B671BD" w:rsidRDefault="00984A3E" w:rsidP="00984A3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1.2.1. Подпункт «г» пункта 2 порядка изложить</w:t>
      </w:r>
      <w:r w:rsidR="00B671BD">
        <w:rPr>
          <w:rFonts w:ascii="Times New Roman" w:hAnsi="Times New Roman"/>
          <w:bCs/>
          <w:sz w:val="28"/>
          <w:szCs w:val="28"/>
        </w:rPr>
        <w:t xml:space="preserve"> в следующей редакции:</w:t>
      </w:r>
    </w:p>
    <w:p w:rsidR="001A7108" w:rsidRDefault="00B671BD" w:rsidP="00B67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«г) </w:t>
      </w:r>
      <w:r w:rsidR="00984A3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муниципального служащего, замещающего должность муниципальной службы высшей, главной, ведущей, старшей группы, лица, замещающего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его супруга (супруги) за три последних года, предшествующих отчетному периоду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47F57" w:rsidRPr="00364EC7" w:rsidRDefault="00B671BD" w:rsidP="00B67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7F57">
        <w:rPr>
          <w:rFonts w:ascii="Times New Roman" w:hAnsi="Times New Roman" w:cs="Times New Roman"/>
          <w:sz w:val="28"/>
          <w:szCs w:val="28"/>
        </w:rPr>
        <w:t xml:space="preserve">. </w:t>
      </w:r>
      <w:r w:rsidR="00E47F57" w:rsidRPr="00364EC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47F57">
        <w:rPr>
          <w:rFonts w:ascii="Times New Roman" w:hAnsi="Times New Roman" w:cs="Times New Roman"/>
          <w:sz w:val="28"/>
          <w:szCs w:val="28"/>
        </w:rPr>
        <w:t>над</w:t>
      </w:r>
      <w:r w:rsidR="00E47F57" w:rsidRPr="00364EC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E47F57">
        <w:rPr>
          <w:rFonts w:ascii="Times New Roman" w:hAnsi="Times New Roman" w:cs="Times New Roman"/>
          <w:sz w:val="28"/>
          <w:szCs w:val="28"/>
        </w:rPr>
        <w:t xml:space="preserve">председателя комиссии по вопросам местного самоуправления и законности </w:t>
      </w: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 w:rsidR="00E47F57" w:rsidRPr="00364EC7">
        <w:rPr>
          <w:rFonts w:ascii="Times New Roman" w:hAnsi="Times New Roman" w:cs="Times New Roman"/>
          <w:sz w:val="28"/>
          <w:szCs w:val="28"/>
        </w:rPr>
        <w:t>.</w:t>
      </w:r>
    </w:p>
    <w:p w:rsidR="00E47F57" w:rsidRPr="00FA01A9" w:rsidRDefault="00B671BD" w:rsidP="00E47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7F57">
        <w:rPr>
          <w:rFonts w:ascii="Times New Roman" w:hAnsi="Times New Roman" w:cs="Times New Roman"/>
          <w:sz w:val="28"/>
          <w:szCs w:val="28"/>
        </w:rPr>
        <w:t>.</w:t>
      </w:r>
      <w:r w:rsidR="00E47F57" w:rsidRPr="00FA01A9">
        <w:rPr>
          <w:rFonts w:ascii="Times New Roman" w:hAnsi="Times New Roman"/>
          <w:sz w:val="28"/>
        </w:rPr>
        <w:t xml:space="preserve"> </w:t>
      </w:r>
      <w:r w:rsidR="00E47F57">
        <w:rPr>
          <w:rFonts w:ascii="Times New Roman" w:hAnsi="Times New Roman"/>
          <w:sz w:val="28"/>
        </w:rPr>
        <w:t>Настоящее решение вступает в силу после его официального опубликования.</w:t>
      </w:r>
      <w:r w:rsidR="00E47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CDC" w:rsidRDefault="008F2CDC" w:rsidP="00E4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BD" w:rsidRDefault="00B671BD" w:rsidP="00E4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F57" w:rsidRDefault="00E47F57" w:rsidP="00E4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5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В.В. Медведев</w:t>
      </w: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A7108" w:rsidSect="00BA107F">
      <w:pgSz w:w="11906" w:h="16838"/>
      <w:pgMar w:top="1077" w:right="567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DC5"/>
    <w:multiLevelType w:val="hybridMultilevel"/>
    <w:tmpl w:val="92A8B7BC"/>
    <w:lvl w:ilvl="0" w:tplc="E7D68FE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1E4B53"/>
    <w:multiLevelType w:val="hybridMultilevel"/>
    <w:tmpl w:val="9050D352"/>
    <w:lvl w:ilvl="0" w:tplc="F7367F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1556"/>
    <w:rsid w:val="00043807"/>
    <w:rsid w:val="000806FE"/>
    <w:rsid w:val="000C64E2"/>
    <w:rsid w:val="000F5EDA"/>
    <w:rsid w:val="00136D58"/>
    <w:rsid w:val="001700D4"/>
    <w:rsid w:val="001A26E1"/>
    <w:rsid w:val="001A7108"/>
    <w:rsid w:val="001C5E7A"/>
    <w:rsid w:val="001C75F5"/>
    <w:rsid w:val="001D1DE3"/>
    <w:rsid w:val="001D6EE6"/>
    <w:rsid w:val="00223FC1"/>
    <w:rsid w:val="002824F9"/>
    <w:rsid w:val="002C65F9"/>
    <w:rsid w:val="002F0183"/>
    <w:rsid w:val="00364EC7"/>
    <w:rsid w:val="00365C19"/>
    <w:rsid w:val="00380D1D"/>
    <w:rsid w:val="003A3687"/>
    <w:rsid w:val="00400913"/>
    <w:rsid w:val="00432DC3"/>
    <w:rsid w:val="004E0757"/>
    <w:rsid w:val="00530621"/>
    <w:rsid w:val="00531B21"/>
    <w:rsid w:val="006D722D"/>
    <w:rsid w:val="006D75BB"/>
    <w:rsid w:val="0074075A"/>
    <w:rsid w:val="007903AF"/>
    <w:rsid w:val="007B49FA"/>
    <w:rsid w:val="007E120D"/>
    <w:rsid w:val="007E365E"/>
    <w:rsid w:val="00821414"/>
    <w:rsid w:val="00860AF9"/>
    <w:rsid w:val="00884A44"/>
    <w:rsid w:val="008F2CDC"/>
    <w:rsid w:val="009519A2"/>
    <w:rsid w:val="0096407E"/>
    <w:rsid w:val="00984A3E"/>
    <w:rsid w:val="009C093C"/>
    <w:rsid w:val="009D066C"/>
    <w:rsid w:val="009D1745"/>
    <w:rsid w:val="009E4955"/>
    <w:rsid w:val="00A40C16"/>
    <w:rsid w:val="00AA36E1"/>
    <w:rsid w:val="00AC0CA2"/>
    <w:rsid w:val="00B005A8"/>
    <w:rsid w:val="00B02636"/>
    <w:rsid w:val="00B06141"/>
    <w:rsid w:val="00B33F59"/>
    <w:rsid w:val="00B671BD"/>
    <w:rsid w:val="00BA107F"/>
    <w:rsid w:val="00BD3585"/>
    <w:rsid w:val="00BF1B9E"/>
    <w:rsid w:val="00C44F2D"/>
    <w:rsid w:val="00C717C3"/>
    <w:rsid w:val="00D41556"/>
    <w:rsid w:val="00D652EE"/>
    <w:rsid w:val="00D95B2E"/>
    <w:rsid w:val="00DA5F62"/>
    <w:rsid w:val="00DE2DB9"/>
    <w:rsid w:val="00E070B5"/>
    <w:rsid w:val="00E3255B"/>
    <w:rsid w:val="00E47F57"/>
    <w:rsid w:val="00E56F4E"/>
    <w:rsid w:val="00E57E7D"/>
    <w:rsid w:val="00E66153"/>
    <w:rsid w:val="00E90143"/>
    <w:rsid w:val="00F5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3"/>
  </w:style>
  <w:style w:type="paragraph" w:styleId="1">
    <w:name w:val="heading 1"/>
    <w:basedOn w:val="a"/>
    <w:next w:val="a"/>
    <w:link w:val="10"/>
    <w:qFormat/>
    <w:rsid w:val="00F50B2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0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8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rsid w:val="00D95B2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a4">
    <w:name w:val="envelope address"/>
    <w:basedOn w:val="a"/>
    <w:uiPriority w:val="99"/>
    <w:semiHidden/>
    <w:unhideWhenUsed/>
    <w:rsid w:val="00D95B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64EC7"/>
    <w:pPr>
      <w:ind w:left="720"/>
      <w:contextualSpacing/>
    </w:pPr>
  </w:style>
  <w:style w:type="table" w:styleId="a6">
    <w:name w:val="Table Grid"/>
    <w:basedOn w:val="a1"/>
    <w:uiPriority w:val="59"/>
    <w:rsid w:val="009C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0B28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F50B28"/>
    <w:pPr>
      <w:spacing w:after="120" w:line="240" w:lineRule="auto"/>
    </w:pPr>
    <w:rPr>
      <w:rFonts w:ascii="Consultant" w:eastAsia="Times New Roman" w:hAnsi="Consultant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0B28"/>
    <w:rPr>
      <w:rFonts w:ascii="Consultant" w:eastAsia="Times New Roman" w:hAnsi="Consultant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5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0C1D-0440-406A-A16E-89C6EC0C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Первушкина</dc:creator>
  <cp:keywords/>
  <dc:description/>
  <cp:lastModifiedBy>Shakirov</cp:lastModifiedBy>
  <cp:revision>28</cp:revision>
  <cp:lastPrinted>2016-03-31T09:26:00Z</cp:lastPrinted>
  <dcterms:created xsi:type="dcterms:W3CDTF">2008-04-22T07:00:00Z</dcterms:created>
  <dcterms:modified xsi:type="dcterms:W3CDTF">2016-03-31T09:26:00Z</dcterms:modified>
</cp:coreProperties>
</file>